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6A" w:rsidRPr="00FB1C6A" w:rsidRDefault="00FB1C6A" w:rsidP="00FB1C6A">
      <w:pPr>
        <w:jc w:val="center"/>
        <w:rPr>
          <w:rFonts w:hint="eastAsia"/>
          <w:sz w:val="28"/>
          <w:szCs w:val="28"/>
        </w:rPr>
      </w:pPr>
      <w:r w:rsidRPr="00FB1C6A">
        <w:rPr>
          <w:rFonts w:hint="eastAsia"/>
          <w:sz w:val="28"/>
          <w:szCs w:val="28"/>
        </w:rPr>
        <w:t>公开地图内容表示补充规定（试行）</w:t>
      </w:r>
    </w:p>
    <w:p w:rsidR="005256C1" w:rsidRDefault="005256C1" w:rsidP="00FB1C6A">
      <w:pPr>
        <w:jc w:val="center"/>
        <w:rPr>
          <w:rFonts w:hint="eastAsia"/>
        </w:rPr>
      </w:pPr>
      <w:r>
        <w:rPr>
          <w:rFonts w:hint="eastAsia"/>
        </w:rPr>
        <w:t>国测图字</w:t>
      </w:r>
      <w:r>
        <w:rPr>
          <w:rFonts w:hint="eastAsia"/>
        </w:rPr>
        <w:t>[2009]2</w:t>
      </w:r>
      <w:r>
        <w:rPr>
          <w:rFonts w:hint="eastAsia"/>
        </w:rPr>
        <w:t>号</w:t>
      </w:r>
    </w:p>
    <w:p w:rsidR="005256C1" w:rsidRDefault="005256C1" w:rsidP="005256C1"/>
    <w:p w:rsidR="005256C1" w:rsidRDefault="005256C1" w:rsidP="005256C1"/>
    <w:p w:rsidR="005256C1" w:rsidRDefault="005256C1" w:rsidP="005256C1">
      <w:pPr>
        <w:rPr>
          <w:rFonts w:hint="eastAsia"/>
        </w:rPr>
      </w:pPr>
      <w:r>
        <w:rPr>
          <w:rFonts w:hint="eastAsia"/>
        </w:rPr>
        <w:t xml:space="preserve">　　第一条</w:t>
      </w:r>
      <w:r>
        <w:rPr>
          <w:rFonts w:hint="eastAsia"/>
        </w:rPr>
        <w:t xml:space="preserve"> </w:t>
      </w:r>
      <w:r>
        <w:rPr>
          <w:rFonts w:hint="eastAsia"/>
        </w:rPr>
        <w:t>为加强地图管理，进一步规范地图内容表示，维护国家安全、主权和利益，促进地图市场繁荣发展，根据《中华人民共和国测绘法》和其他有关法律、行政法规，制定本补充规定。</w:t>
      </w:r>
      <w:r>
        <w:rPr>
          <w:rFonts w:hint="eastAsia"/>
        </w:rPr>
        <w:t xml:space="preserve"> </w:t>
      </w:r>
    </w:p>
    <w:p w:rsidR="005256C1" w:rsidRDefault="005256C1" w:rsidP="005256C1"/>
    <w:p w:rsidR="005256C1" w:rsidRDefault="005256C1" w:rsidP="005256C1">
      <w:pPr>
        <w:rPr>
          <w:rFonts w:hint="eastAsia"/>
        </w:rPr>
      </w:pPr>
      <w:r>
        <w:rPr>
          <w:rFonts w:hint="eastAsia"/>
        </w:rPr>
        <w:t xml:space="preserve">　　第二条</w:t>
      </w:r>
      <w:r>
        <w:rPr>
          <w:rFonts w:hint="eastAsia"/>
        </w:rPr>
        <w:t xml:space="preserve"> </w:t>
      </w:r>
      <w:r>
        <w:rPr>
          <w:rFonts w:hint="eastAsia"/>
        </w:rPr>
        <w:t>本补充规定所称公开地图，是指公开出版、销售、传播、登载和展示的地图和涉及地图图形的产品。</w:t>
      </w:r>
      <w:r>
        <w:rPr>
          <w:rFonts w:hint="eastAsia"/>
        </w:rPr>
        <w:t xml:space="preserve"> </w:t>
      </w:r>
    </w:p>
    <w:p w:rsidR="005256C1" w:rsidRDefault="005256C1" w:rsidP="005256C1"/>
    <w:p w:rsidR="005256C1" w:rsidRDefault="005256C1" w:rsidP="005256C1">
      <w:pPr>
        <w:rPr>
          <w:rFonts w:hint="eastAsia"/>
        </w:rPr>
      </w:pPr>
      <w:r>
        <w:rPr>
          <w:rFonts w:hint="eastAsia"/>
        </w:rPr>
        <w:t xml:space="preserve">　　第三条</w:t>
      </w:r>
      <w:r>
        <w:rPr>
          <w:rFonts w:hint="eastAsia"/>
        </w:rPr>
        <w:t xml:space="preserve"> </w:t>
      </w:r>
      <w:r>
        <w:rPr>
          <w:rFonts w:hint="eastAsia"/>
        </w:rPr>
        <w:t>公开地图位置精度不得高于</w:t>
      </w:r>
      <w:r>
        <w:rPr>
          <w:rFonts w:hint="eastAsia"/>
        </w:rPr>
        <w:t>50</w:t>
      </w:r>
      <w:r>
        <w:rPr>
          <w:rFonts w:hint="eastAsia"/>
        </w:rPr>
        <w:t>米，等高距不得小于</w:t>
      </w:r>
      <w:r>
        <w:rPr>
          <w:rFonts w:hint="eastAsia"/>
        </w:rPr>
        <w:t>50</w:t>
      </w:r>
      <w:r>
        <w:rPr>
          <w:rFonts w:hint="eastAsia"/>
        </w:rPr>
        <w:t>米，数字高程模型格网不得小于</w:t>
      </w:r>
      <w:r>
        <w:rPr>
          <w:rFonts w:hint="eastAsia"/>
        </w:rPr>
        <w:t>100</w:t>
      </w:r>
      <w:r>
        <w:rPr>
          <w:rFonts w:hint="eastAsia"/>
        </w:rPr>
        <w:t>米。开本可不受限制。</w:t>
      </w:r>
      <w:r>
        <w:rPr>
          <w:rFonts w:hint="eastAsia"/>
        </w:rPr>
        <w:t xml:space="preserve"> </w:t>
      </w:r>
    </w:p>
    <w:p w:rsidR="005256C1" w:rsidRDefault="005256C1" w:rsidP="005256C1"/>
    <w:p w:rsidR="005256C1" w:rsidRDefault="005256C1" w:rsidP="005256C1">
      <w:pPr>
        <w:rPr>
          <w:rFonts w:hint="eastAsia"/>
        </w:rPr>
      </w:pPr>
      <w:r>
        <w:rPr>
          <w:rFonts w:hint="eastAsia"/>
        </w:rPr>
        <w:t xml:space="preserve">　　第四条</w:t>
      </w:r>
      <w:r>
        <w:rPr>
          <w:rFonts w:hint="eastAsia"/>
        </w:rPr>
        <w:t xml:space="preserve"> </w:t>
      </w:r>
      <w:r>
        <w:rPr>
          <w:rFonts w:hint="eastAsia"/>
        </w:rPr>
        <w:t>利用涉及国家秘密的测绘成果编制的公开地图，在依法送测绘行政主管部门进行地图审核前应当采用国家测绘局规定的统一方法进行保密技术处理。</w:t>
      </w:r>
      <w:r>
        <w:rPr>
          <w:rFonts w:hint="eastAsia"/>
        </w:rPr>
        <w:t xml:space="preserve"> </w:t>
      </w:r>
    </w:p>
    <w:p w:rsidR="005256C1" w:rsidRDefault="005256C1" w:rsidP="005256C1"/>
    <w:p w:rsidR="005256C1" w:rsidRDefault="005256C1" w:rsidP="005256C1">
      <w:pPr>
        <w:rPr>
          <w:rFonts w:hint="eastAsia"/>
        </w:rPr>
      </w:pPr>
      <w:r>
        <w:rPr>
          <w:rFonts w:hint="eastAsia"/>
        </w:rPr>
        <w:t xml:space="preserve">　　第五条</w:t>
      </w:r>
      <w:r>
        <w:rPr>
          <w:rFonts w:hint="eastAsia"/>
        </w:rPr>
        <w:t xml:space="preserve"> </w:t>
      </w:r>
      <w:r>
        <w:rPr>
          <w:rFonts w:hint="eastAsia"/>
        </w:rPr>
        <w:t>公开地图不得表示下列内容（对社会公众开放的除外）：</w:t>
      </w:r>
      <w:r>
        <w:rPr>
          <w:rFonts w:hint="eastAsia"/>
        </w:rPr>
        <w:t xml:space="preserve"> </w:t>
      </w:r>
    </w:p>
    <w:p w:rsidR="005256C1" w:rsidRDefault="005256C1" w:rsidP="005256C1"/>
    <w:p w:rsidR="005256C1" w:rsidRDefault="005256C1" w:rsidP="005256C1">
      <w:pPr>
        <w:rPr>
          <w:rFonts w:hint="eastAsia"/>
        </w:rPr>
      </w:pPr>
      <w:r>
        <w:rPr>
          <w:rFonts w:hint="eastAsia"/>
        </w:rPr>
        <w:t xml:space="preserve">　　（一）指挥机关、地面和地下的指挥工程、作战工程，军用机场、港口、码头，营区、训练场、试验场，军用洞库、仓库，军用通信、侦察、导航、观测台站和测量、导航、助航标志，军用道路、铁路专用线，军用通信、输电线路，军用输油、输水管道等直接服务于军事目的的各种军事设施；</w:t>
      </w:r>
      <w:r>
        <w:rPr>
          <w:rFonts w:hint="eastAsia"/>
        </w:rPr>
        <w:t xml:space="preserve"> </w:t>
      </w:r>
    </w:p>
    <w:p w:rsidR="005256C1" w:rsidRDefault="005256C1" w:rsidP="005256C1">
      <w:pPr>
        <w:rPr>
          <w:rFonts w:hint="eastAsia"/>
        </w:rPr>
      </w:pPr>
      <w:r>
        <w:rPr>
          <w:rFonts w:hint="eastAsia"/>
        </w:rPr>
        <w:t xml:space="preserve">　　（二）军事禁区、军事管理区及其内部的所有单位与设施：</w:t>
      </w:r>
      <w:r>
        <w:rPr>
          <w:rFonts w:hint="eastAsia"/>
        </w:rPr>
        <w:t xml:space="preserve"> </w:t>
      </w:r>
    </w:p>
    <w:p w:rsidR="005256C1" w:rsidRDefault="005256C1" w:rsidP="005256C1">
      <w:pPr>
        <w:rPr>
          <w:rFonts w:hint="eastAsia"/>
        </w:rPr>
      </w:pPr>
      <w:r>
        <w:rPr>
          <w:rFonts w:hint="eastAsia"/>
        </w:rPr>
        <w:t xml:space="preserve">　　（三）武器弹药、爆炸物品、剧毒物操、危险化学品、铀矿床和放射性物品的集中存放地等与公共安全相关的设施；</w:t>
      </w:r>
      <w:r>
        <w:rPr>
          <w:rFonts w:hint="eastAsia"/>
        </w:rPr>
        <w:t xml:space="preserve"> </w:t>
      </w:r>
    </w:p>
    <w:p w:rsidR="005256C1" w:rsidRDefault="005256C1" w:rsidP="005256C1">
      <w:pPr>
        <w:rPr>
          <w:rFonts w:hint="eastAsia"/>
        </w:rPr>
      </w:pPr>
      <w:r>
        <w:rPr>
          <w:rFonts w:hint="eastAsia"/>
        </w:rPr>
        <w:t xml:space="preserve">　　（四）专用铁路及站内火车线路、铁路编组站，专用公路；</w:t>
      </w:r>
      <w:r>
        <w:rPr>
          <w:rFonts w:hint="eastAsia"/>
        </w:rPr>
        <w:t xml:space="preserve"> </w:t>
      </w:r>
    </w:p>
    <w:p w:rsidR="005256C1" w:rsidRDefault="005256C1" w:rsidP="005256C1">
      <w:pPr>
        <w:rPr>
          <w:rFonts w:hint="eastAsia"/>
        </w:rPr>
      </w:pPr>
      <w:r>
        <w:rPr>
          <w:rFonts w:hint="eastAsia"/>
        </w:rPr>
        <w:t xml:space="preserve">　　（五）未公开机场；</w:t>
      </w:r>
      <w:r>
        <w:rPr>
          <w:rFonts w:hint="eastAsia"/>
        </w:rPr>
        <w:t xml:space="preserve"> </w:t>
      </w:r>
    </w:p>
    <w:p w:rsidR="005256C1" w:rsidRDefault="005256C1" w:rsidP="005256C1">
      <w:pPr>
        <w:rPr>
          <w:rFonts w:hint="eastAsia"/>
        </w:rPr>
      </w:pPr>
      <w:r>
        <w:rPr>
          <w:rFonts w:hint="eastAsia"/>
        </w:rPr>
        <w:t xml:space="preserve">　　（六）国家法律法规、部门规章禁止公开的其他内容。</w:t>
      </w:r>
      <w:r>
        <w:rPr>
          <w:rFonts w:hint="eastAsia"/>
        </w:rPr>
        <w:t xml:space="preserve"> </w:t>
      </w:r>
    </w:p>
    <w:p w:rsidR="00FB1C6A" w:rsidRDefault="00FB1C6A" w:rsidP="005256C1">
      <w:pPr>
        <w:rPr>
          <w:rFonts w:hint="eastAsia"/>
        </w:rPr>
      </w:pPr>
    </w:p>
    <w:p w:rsidR="005256C1" w:rsidRDefault="005256C1" w:rsidP="005256C1">
      <w:pPr>
        <w:rPr>
          <w:rFonts w:hint="eastAsia"/>
        </w:rPr>
      </w:pPr>
      <w:r>
        <w:rPr>
          <w:rFonts w:hint="eastAsia"/>
        </w:rPr>
        <w:t xml:space="preserve">　　第六条</w:t>
      </w:r>
      <w:r>
        <w:rPr>
          <w:rFonts w:hint="eastAsia"/>
        </w:rPr>
        <w:t xml:space="preserve"> </w:t>
      </w:r>
      <w:r>
        <w:rPr>
          <w:rFonts w:hint="eastAsia"/>
        </w:rPr>
        <w:t>公开地图不得表示下列内容的具体形状及属性（用于公共服务的设施可以标注名称），确需表示位置时其位置精度不得高于</w:t>
      </w:r>
      <w:r>
        <w:rPr>
          <w:rFonts w:hint="eastAsia"/>
        </w:rPr>
        <w:t>100</w:t>
      </w:r>
      <w:r>
        <w:rPr>
          <w:rFonts w:hint="eastAsia"/>
        </w:rPr>
        <w:t>米：</w:t>
      </w:r>
      <w:r>
        <w:rPr>
          <w:rFonts w:hint="eastAsia"/>
        </w:rPr>
        <w:t xml:space="preserve"> </w:t>
      </w:r>
    </w:p>
    <w:p w:rsidR="005256C1" w:rsidRDefault="005256C1" w:rsidP="005256C1"/>
    <w:p w:rsidR="005256C1" w:rsidRDefault="005256C1" w:rsidP="005256C1">
      <w:pPr>
        <w:rPr>
          <w:rFonts w:hint="eastAsia"/>
        </w:rPr>
      </w:pPr>
      <w:r>
        <w:rPr>
          <w:rFonts w:hint="eastAsia"/>
        </w:rPr>
        <w:t xml:space="preserve">　　（一）大型水利设施、电力设施、通信设施、石油和燃气设施、重要战略物资储备库、气象台站、降雨雷达站和水文观测站（网）等涉及国家经济命脉，对人民生产、生活有重大影响的民用设施；</w:t>
      </w:r>
      <w:r>
        <w:rPr>
          <w:rFonts w:hint="eastAsia"/>
        </w:rPr>
        <w:t xml:space="preserve"> </w:t>
      </w:r>
    </w:p>
    <w:p w:rsidR="005256C1" w:rsidRDefault="005256C1" w:rsidP="005256C1">
      <w:pPr>
        <w:rPr>
          <w:rFonts w:hint="eastAsia"/>
        </w:rPr>
      </w:pPr>
      <w:r>
        <w:rPr>
          <w:rFonts w:hint="eastAsia"/>
        </w:rPr>
        <w:t xml:space="preserve">　　（二）监狱、劳动教养所、看守所、拘留所、强制隔离戒毒所、救助管理站和安康医院等与公共安全相关的单位；</w:t>
      </w:r>
      <w:r>
        <w:rPr>
          <w:rFonts w:hint="eastAsia"/>
        </w:rPr>
        <w:t xml:space="preserve"> </w:t>
      </w:r>
    </w:p>
    <w:p w:rsidR="005256C1" w:rsidRDefault="005256C1" w:rsidP="005256C1">
      <w:pPr>
        <w:rPr>
          <w:rFonts w:hint="eastAsia"/>
        </w:rPr>
      </w:pPr>
      <w:r>
        <w:rPr>
          <w:rFonts w:hint="eastAsia"/>
        </w:rPr>
        <w:t xml:space="preserve">　　（三）公开机场的内部结构及运输能力属性；</w:t>
      </w:r>
      <w:r>
        <w:rPr>
          <w:rFonts w:hint="eastAsia"/>
        </w:rPr>
        <w:t xml:space="preserve"> </w:t>
      </w:r>
    </w:p>
    <w:p w:rsidR="005256C1" w:rsidRDefault="005256C1" w:rsidP="005256C1">
      <w:pPr>
        <w:rPr>
          <w:rFonts w:hint="eastAsia"/>
        </w:rPr>
      </w:pPr>
      <w:r>
        <w:rPr>
          <w:rFonts w:hint="eastAsia"/>
        </w:rPr>
        <w:t xml:space="preserve">　　（四）渡口的内部结构及属性。</w:t>
      </w:r>
      <w:r>
        <w:rPr>
          <w:rFonts w:hint="eastAsia"/>
        </w:rPr>
        <w:t xml:space="preserve"> </w:t>
      </w:r>
    </w:p>
    <w:p w:rsidR="00FB1C6A" w:rsidRDefault="00FB1C6A" w:rsidP="005256C1">
      <w:pPr>
        <w:rPr>
          <w:rFonts w:hint="eastAsia"/>
        </w:rPr>
      </w:pPr>
    </w:p>
    <w:p w:rsidR="005256C1" w:rsidRDefault="005256C1" w:rsidP="005256C1">
      <w:pPr>
        <w:rPr>
          <w:rFonts w:hint="eastAsia"/>
        </w:rPr>
      </w:pPr>
      <w:r>
        <w:rPr>
          <w:rFonts w:hint="eastAsia"/>
        </w:rPr>
        <w:t xml:space="preserve">　　第七条</w:t>
      </w:r>
      <w:r>
        <w:rPr>
          <w:rFonts w:hint="eastAsia"/>
        </w:rPr>
        <w:t xml:space="preserve"> </w:t>
      </w:r>
      <w:r>
        <w:rPr>
          <w:rFonts w:hint="eastAsia"/>
        </w:rPr>
        <w:t>公开地图不得表示下列内容的属性：</w:t>
      </w:r>
      <w:r>
        <w:rPr>
          <w:rFonts w:hint="eastAsia"/>
        </w:rPr>
        <w:t xml:space="preserve"> </w:t>
      </w:r>
    </w:p>
    <w:p w:rsidR="005256C1" w:rsidRDefault="005256C1" w:rsidP="005256C1"/>
    <w:p w:rsidR="005256C1" w:rsidRDefault="005256C1" w:rsidP="005256C1">
      <w:pPr>
        <w:rPr>
          <w:rFonts w:hint="eastAsia"/>
        </w:rPr>
      </w:pPr>
      <w:r>
        <w:rPr>
          <w:rFonts w:hint="eastAsia"/>
        </w:rPr>
        <w:t xml:space="preserve">　　（一）重要桥梁的限高、限宽、净空、载重量和坡度属性，重要隧道的高度和宽度属性，公路的路面铺设材料属性；</w:t>
      </w:r>
      <w:r>
        <w:rPr>
          <w:rFonts w:hint="eastAsia"/>
        </w:rPr>
        <w:t xml:space="preserve"> </w:t>
      </w:r>
    </w:p>
    <w:p w:rsidR="005256C1" w:rsidRDefault="005256C1" w:rsidP="005256C1">
      <w:pPr>
        <w:rPr>
          <w:rFonts w:hint="eastAsia"/>
        </w:rPr>
      </w:pPr>
      <w:r>
        <w:rPr>
          <w:rFonts w:hint="eastAsia"/>
        </w:rPr>
        <w:t xml:space="preserve">　　（二）江河的通航能力、水深、流速、底质和岸质属性，水库的库容属性，拦水坝的构筑材料和高度属性，水源的性质属性，沼泽的水深和泥深属性；</w:t>
      </w:r>
      <w:r>
        <w:rPr>
          <w:rFonts w:hint="eastAsia"/>
        </w:rPr>
        <w:t xml:space="preserve"> </w:t>
      </w:r>
    </w:p>
    <w:p w:rsidR="005256C1" w:rsidRDefault="005256C1" w:rsidP="005256C1">
      <w:pPr>
        <w:rPr>
          <w:rFonts w:hint="eastAsia"/>
        </w:rPr>
      </w:pPr>
      <w:r>
        <w:rPr>
          <w:rFonts w:hint="eastAsia"/>
        </w:rPr>
        <w:t xml:space="preserve">　　（三）高压电线、通信线、管道的属性。</w:t>
      </w:r>
      <w:r>
        <w:rPr>
          <w:rFonts w:hint="eastAsia"/>
        </w:rPr>
        <w:t xml:space="preserve"> </w:t>
      </w:r>
    </w:p>
    <w:p w:rsidR="005256C1" w:rsidRDefault="005256C1" w:rsidP="005256C1"/>
    <w:p w:rsidR="005256C1" w:rsidRDefault="005256C1" w:rsidP="005256C1">
      <w:pPr>
        <w:rPr>
          <w:rFonts w:hint="eastAsia"/>
        </w:rPr>
      </w:pPr>
      <w:r>
        <w:rPr>
          <w:rFonts w:hint="eastAsia"/>
        </w:rPr>
        <w:t xml:space="preserve">　　第八条</w:t>
      </w:r>
      <w:r>
        <w:rPr>
          <w:rFonts w:hint="eastAsia"/>
        </w:rPr>
        <w:t xml:space="preserve"> </w:t>
      </w:r>
      <w:r>
        <w:rPr>
          <w:rFonts w:hint="eastAsia"/>
        </w:rPr>
        <w:t>重要地理信息数据的表示应当以国家依法公布的数据为准。</w:t>
      </w:r>
      <w:r>
        <w:rPr>
          <w:rFonts w:hint="eastAsia"/>
        </w:rPr>
        <w:t xml:space="preserve"> </w:t>
      </w:r>
    </w:p>
    <w:p w:rsidR="005256C1" w:rsidRDefault="005256C1" w:rsidP="005256C1"/>
    <w:p w:rsidR="005256C1" w:rsidRDefault="005256C1" w:rsidP="005256C1">
      <w:pPr>
        <w:rPr>
          <w:rFonts w:hint="eastAsia"/>
        </w:rPr>
      </w:pPr>
      <w:r>
        <w:rPr>
          <w:rFonts w:hint="eastAsia"/>
        </w:rPr>
        <w:t xml:space="preserve">　　第九条</w:t>
      </w:r>
      <w:r>
        <w:rPr>
          <w:rFonts w:hint="eastAsia"/>
        </w:rPr>
        <w:t xml:space="preserve"> </w:t>
      </w:r>
      <w:r>
        <w:rPr>
          <w:rFonts w:hint="eastAsia"/>
        </w:rPr>
        <w:t>省、自治区、直辖市行政区域界线以及市、县级行政区界线画法，应当按照国务院最新批准发布的标准画法图绘制。</w:t>
      </w:r>
      <w:r>
        <w:rPr>
          <w:rFonts w:hint="eastAsia"/>
        </w:rPr>
        <w:t xml:space="preserve"> </w:t>
      </w:r>
    </w:p>
    <w:p w:rsidR="005256C1" w:rsidRDefault="005256C1" w:rsidP="005256C1"/>
    <w:p w:rsidR="005256C1" w:rsidRDefault="005256C1" w:rsidP="005256C1">
      <w:pPr>
        <w:rPr>
          <w:rFonts w:hint="eastAsia"/>
        </w:rPr>
      </w:pPr>
      <w:r>
        <w:rPr>
          <w:rFonts w:hint="eastAsia"/>
        </w:rPr>
        <w:t xml:space="preserve">　　第十条</w:t>
      </w:r>
      <w:r>
        <w:rPr>
          <w:rFonts w:hint="eastAsia"/>
        </w:rPr>
        <w:t xml:space="preserve"> </w:t>
      </w:r>
      <w:r>
        <w:rPr>
          <w:rFonts w:hint="eastAsia"/>
        </w:rPr>
        <w:t>绘制中国地图（含示意性中国地图）应完整表示中国领土，不得随意压盖中国地图图形范围。</w:t>
      </w:r>
      <w:r>
        <w:rPr>
          <w:rFonts w:hint="eastAsia"/>
        </w:rPr>
        <w:t xml:space="preserve"> </w:t>
      </w:r>
    </w:p>
    <w:p w:rsidR="005256C1" w:rsidRDefault="005256C1" w:rsidP="005256C1"/>
    <w:p w:rsidR="005256C1" w:rsidRDefault="005256C1" w:rsidP="005256C1">
      <w:pPr>
        <w:rPr>
          <w:rFonts w:hint="eastAsia"/>
        </w:rPr>
      </w:pPr>
      <w:r>
        <w:rPr>
          <w:rFonts w:hint="eastAsia"/>
        </w:rPr>
        <w:t xml:space="preserve">　　第十一条</w:t>
      </w:r>
      <w:r>
        <w:rPr>
          <w:rFonts w:hint="eastAsia"/>
        </w:rPr>
        <w:t xml:space="preserve"> </w:t>
      </w:r>
      <w:r>
        <w:rPr>
          <w:rFonts w:hint="eastAsia"/>
        </w:rPr>
        <w:t>本补充规定由国家测绘局负责解释。</w:t>
      </w:r>
      <w:r>
        <w:rPr>
          <w:rFonts w:hint="eastAsia"/>
        </w:rPr>
        <w:t xml:space="preserve"> </w:t>
      </w:r>
    </w:p>
    <w:p w:rsidR="005256C1" w:rsidRDefault="005256C1" w:rsidP="005256C1"/>
    <w:p w:rsidR="005256C1" w:rsidRDefault="005256C1" w:rsidP="005256C1">
      <w:pPr>
        <w:rPr>
          <w:rFonts w:hint="eastAsia"/>
        </w:rPr>
      </w:pPr>
      <w:r>
        <w:rPr>
          <w:rFonts w:hint="eastAsia"/>
        </w:rPr>
        <w:t xml:space="preserve">　　第十二条</w:t>
      </w:r>
      <w:r>
        <w:rPr>
          <w:rFonts w:hint="eastAsia"/>
        </w:rPr>
        <w:t xml:space="preserve"> </w:t>
      </w:r>
      <w:r>
        <w:rPr>
          <w:rFonts w:hint="eastAsia"/>
        </w:rPr>
        <w:t>本补充规定自发布之日起施行。原规定与本补充规定有不符的，按本补充规定执行。</w:t>
      </w:r>
      <w:r>
        <w:rPr>
          <w:rFonts w:hint="eastAsia"/>
        </w:rPr>
        <w:t xml:space="preserve"> </w:t>
      </w:r>
    </w:p>
    <w:p w:rsidR="005256C1" w:rsidRDefault="005256C1" w:rsidP="005256C1"/>
    <w:p w:rsidR="005256C1" w:rsidRDefault="005256C1" w:rsidP="005256C1"/>
    <w:p w:rsidR="005256C1" w:rsidRDefault="005256C1" w:rsidP="005256C1"/>
    <w:p w:rsidR="005256C1" w:rsidRDefault="005256C1" w:rsidP="005256C1"/>
    <w:p w:rsidR="005256C1" w:rsidRDefault="005256C1" w:rsidP="005256C1"/>
    <w:p w:rsidR="005256C1" w:rsidRDefault="005256C1" w:rsidP="005256C1">
      <w:pPr>
        <w:rPr>
          <w:rFonts w:hint="eastAsia"/>
        </w:rPr>
      </w:pPr>
      <w:r>
        <w:rPr>
          <w:rFonts w:hint="eastAsia"/>
        </w:rPr>
        <w:t xml:space="preserve">　　　　　　　　　　　　　　　　　　　　　　　　　　　　　　　　国家测绘局</w:t>
      </w:r>
      <w:r>
        <w:rPr>
          <w:rFonts w:hint="eastAsia"/>
        </w:rPr>
        <w:t xml:space="preserve"> </w:t>
      </w:r>
    </w:p>
    <w:p w:rsidR="005256C1" w:rsidRDefault="005256C1" w:rsidP="005256C1"/>
    <w:p w:rsidR="00BD4279" w:rsidRDefault="00FB1C6A" w:rsidP="005256C1">
      <w:r>
        <w:rPr>
          <w:rFonts w:hint="eastAsia"/>
        </w:rPr>
        <w:t xml:space="preserve">　　　　　　　　　　　　　　　　　　　　　　　　　　　　</w:t>
      </w:r>
      <w:bookmarkStart w:id="0" w:name="_GoBack"/>
      <w:bookmarkEnd w:id="0"/>
      <w:r w:rsidR="005256C1">
        <w:rPr>
          <w:rFonts w:hint="eastAsia"/>
        </w:rPr>
        <w:t>二ΟΟ九年一月二十三</w:t>
      </w:r>
      <w:r>
        <w:rPr>
          <w:rFonts w:hint="eastAsia"/>
        </w:rPr>
        <w:t>日</w:t>
      </w:r>
    </w:p>
    <w:sectPr w:rsidR="00BD42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AF6"/>
    <w:rsid w:val="005256C1"/>
    <w:rsid w:val="00BD4279"/>
    <w:rsid w:val="00C72AF6"/>
    <w:rsid w:val="00FB1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203</Words>
  <Characters>1159</Characters>
  <Application>Microsoft Office Word</Application>
  <DocSecurity>0</DocSecurity>
  <Lines>9</Lines>
  <Paragraphs>2</Paragraphs>
  <ScaleCrop>false</ScaleCrop>
  <Company>Hewlett-Packard Company</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dlkxjz</dc:creator>
  <cp:keywords/>
  <dc:description/>
  <cp:lastModifiedBy>dlkxjz</cp:lastModifiedBy>
  <cp:revision>2</cp:revision>
  <dcterms:created xsi:type="dcterms:W3CDTF">2015-09-10T07:07:00Z</dcterms:created>
  <dcterms:modified xsi:type="dcterms:W3CDTF">2015-09-10T07:23:00Z</dcterms:modified>
</cp:coreProperties>
</file>